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2" w:rsidRDefault="00D208A2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Manitoba’s Curling Hall of Fame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has announced its 2018 honourees.</w:t>
      </w:r>
    </w:p>
    <w:p w:rsidR="009A1D4B" w:rsidRDefault="009A1D4B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9A1D4B" w:rsidRDefault="009A1D4B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To be inducted into the Manitoba Curling Hall of Fame at the annual induction banquet, May 6 at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CanadInns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-Polo Park, are:</w:t>
      </w:r>
    </w:p>
    <w:p w:rsidR="00D208A2" w:rsidRDefault="00D208A2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9A1D4B" w:rsidRDefault="009A1D4B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Builder – Cindy Maddock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br/>
        <w:t>Curler – Peter Nicholls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br/>
        <w:t>Curler – Jennifer Jones</w:t>
      </w:r>
    </w:p>
    <w:p w:rsidR="009A1D4B" w:rsidRDefault="009A1D4B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Curler – Jill Officer</w:t>
      </w:r>
    </w:p>
    <w:p w:rsidR="009A1D4B" w:rsidRDefault="009A1D4B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Team – Hal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1977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Canadian Mixed Champion Team</w:t>
      </w:r>
    </w:p>
    <w:p w:rsidR="00C379C3" w:rsidRPr="00C379C3" w:rsidRDefault="009A1D4B" w:rsidP="009A1D4B">
      <w:pPr>
        <w:shd w:val="clear" w:color="auto" w:fill="FDFDFD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Team – Norm Houck 1987 Canadian Senior Champion</w:t>
      </w:r>
      <w:r w:rsidR="009C088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Team</w:t>
      </w:r>
    </w:p>
    <w:p w:rsidR="00C379C3" w:rsidRDefault="00C379C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7E6FBF" w:rsidRPr="00C379C3" w:rsidRDefault="007E6FBF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**</w:t>
      </w:r>
    </w:p>
    <w:p w:rsidR="00C379C3" w:rsidRPr="00C379C3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CURLERS: </w:t>
      </w:r>
      <w:r w:rsidR="00C379C3"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Jennifer Jones and Jill Officer</w:t>
      </w:r>
      <w:r w:rsidR="00C379C3"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are already Manitoba Curling Hall of Fame members with the 2014 Olympic Gold Me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dal winning team – but as is Manitoba Curling Hall of Fame policy, </w:t>
      </w:r>
      <w:r w:rsidR="00AB5C92"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individuals</w:t>
      </w:r>
      <w:r w:rsidR="00C379C3"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are </w:t>
      </w:r>
      <w:r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recognize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d </w:t>
      </w:r>
      <w:r w:rsidR="00C379C3"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 addition to teams. </w:t>
      </w:r>
    </w:p>
    <w:p w:rsidR="00C379C3" w:rsidRPr="00C379C3" w:rsidRDefault="00C379C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379C3" w:rsidRDefault="00C379C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Jennifer and Jill achieved a new level of accomplishment this year with their sixth national Scotties championship – but their induction this year was planned before that record-</w:t>
      </w:r>
      <w:r w:rsidR="007E6FBF"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tying</w:t>
      </w:r>
      <w:r w:rsidRPr="00C379C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championship.</w:t>
      </w:r>
    </w:p>
    <w:p w:rsidR="00807251" w:rsidRDefault="00807251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807251" w:rsidRDefault="00807251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Together they won two Manitoba and a Canadian Junior Championship….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807251" w:rsidRDefault="00807251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Together they compiled </w:t>
      </w:r>
      <w:r w:rsidR="00146BF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seven Manitoba Scotties titles and those six Canadian titles &amp;, including this year, they have appeared in 12 of the past 14 national championships as Team Manitoba OR Team Canada…..in those 12 events, they have earned 6 gold, 3 silver and 3 bronze medals.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And together their collection of international medals includes a world gold, silver and bronze plus that 2014 Olympic Gold Medal.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Coincidentally, they have both won two 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additional Manitoba </w:t>
      </w:r>
      <w:proofErr w:type="gramStart"/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titles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–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Jennifer a junior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a Scotties…..Jill a pair of Mixed titles.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And none of that speaks to their accomplishments on the World Curling Tour and the Grand Slam Series.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Truly these two are among the most accomplished in the history of Manitoba curling and clearly merit individual induction into the Manitoba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>Curling Hall of Fame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…..t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 go along with the team induction of th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at 2014 Olympic Champion team.</w:t>
      </w:r>
    </w:p>
    <w:p w:rsidR="00146BFB" w:rsidRDefault="00146BF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**</w:t>
      </w:r>
    </w:p>
    <w:p w:rsidR="00AB175A" w:rsidRDefault="00AB175A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9A1D4B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TEAM: </w:t>
      </w:r>
      <w:r w:rsidR="00B87B43"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Norm Houck 1987 Canadian Senior Champion team</w:t>
      </w:r>
      <w:r w:rsidR="00B87B4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from Elmwood. </w:t>
      </w:r>
    </w:p>
    <w:p w:rsidR="009A1D4B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146BFB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Norm </w:t>
      </w:r>
      <w:r w:rsidR="00B87B4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Houck, Henry Kroeger, Sam Doherty, and Doug McCartney appeared together in three </w:t>
      </w:r>
      <w:proofErr w:type="spellStart"/>
      <w:r w:rsidR="00B87B4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Strathcona</w:t>
      </w:r>
      <w:proofErr w:type="spellEnd"/>
      <w:r w:rsidR="00B87B43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Senior Championships and posted a record of 18 wins and 4 losses in winning back to back titles in 1986 and 1987. AND they won the Canadian title in their second try.</w:t>
      </w:r>
    </w:p>
    <w:p w:rsidR="00B87B43" w:rsidRDefault="00B87B4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B87B43" w:rsidRDefault="00B87B4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Norm Houck had been 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Strathcona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club member and Manitoba men`s champion in earlier times so it was fitting that 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Strathcona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champion would be the first to win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Strathcona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Seniors in the first year of that sponsorship.</w:t>
      </w:r>
    </w:p>
    <w:p w:rsidR="00B87B43" w:rsidRDefault="00B87B4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B87B43" w:rsidRDefault="00B87B4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Norm Houck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Henry Kroeger are already twice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Manitoba C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urling Hall of Fame inductees. I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 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2007 their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35316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1990-91 Senior Champion team was inducted. In 1990 Houck was honoured for individual accomplishments AND in 2003 Kroeger was likewise honoured.</w:t>
      </w:r>
    </w:p>
    <w:p w:rsidR="00B87B43" w:rsidRDefault="00B87B4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35316E" w:rsidRDefault="0035316E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Sam Doherty represent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ed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his teammates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at the announcement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all three of whom are deceased.</w:t>
      </w:r>
    </w:p>
    <w:p w:rsidR="00B87B43" w:rsidRPr="00C379C3" w:rsidRDefault="0035316E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**</w:t>
      </w:r>
    </w:p>
    <w:p w:rsidR="00C379C3" w:rsidRDefault="00C379C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AB175A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TEAM: Hal </w:t>
      </w:r>
      <w:proofErr w:type="spellStart"/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Tanasichuk</w:t>
      </w:r>
      <w:proofErr w:type="spellEnd"/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1977 Canadian Mixed Champion team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from Civic Caledonian. </w:t>
      </w:r>
    </w:p>
    <w:p w:rsidR="00AB175A" w:rsidRDefault="00AB175A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0934EB" w:rsidRDefault="000934E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Rose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Jim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Kirkness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Debbie Jones-Walker, who appears in the record books as Debbie Orr, made only two appearances in the Manitoba Mixed as a team – they won one and compiled an 11 wins, 4 losses record in the Manitoba championships. In winning the 1977 Canadian Mixed, their record was 11 wins and a single loss…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..an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impressive 22-5 record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in Manitoba and Canadian play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</w:p>
    <w:p w:rsidR="000934EB" w:rsidRDefault="000934E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0934EB" w:rsidRPr="00C379C3" w:rsidRDefault="000934E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Debbie Jones-Walker was inducted into the Manitoba Curling Hall of Fame in 2010 and Hal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was honoured in 2006…both as individuals.</w:t>
      </w:r>
    </w:p>
    <w:p w:rsidR="00C379C3" w:rsidRPr="00C379C3" w:rsidRDefault="00C379C3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35316E" w:rsidRDefault="0035316E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 xml:space="preserve">Hal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Jim </w:t>
      </w:r>
      <w:proofErr w:type="spellStart"/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Kirkness</w:t>
      </w:r>
      <w:proofErr w:type="spellEnd"/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represent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ed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the</w:t>
      </w:r>
      <w:r w:rsidR="000934E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1977 Canadian Mixed Champion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team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at the announcement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 Rose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proofErr w:type="spellStart"/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Tanasichuk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is dec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eased – Debbie Jones-Walker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sent her greetings and tells us she is looking forward to being here for the May banquet. </w:t>
      </w:r>
    </w:p>
    <w:p w:rsidR="000934EB" w:rsidRDefault="000934E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**</w:t>
      </w:r>
    </w:p>
    <w:p w:rsidR="00AB175A" w:rsidRDefault="00AB175A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379C3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CURLER: </w:t>
      </w:r>
      <w:r w:rsidR="004A38DC"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P</w:t>
      </w:r>
      <w:r w:rsidR="00923DC7"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eter Nicholls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made his first provincial </w:t>
      </w:r>
      <w:proofErr w:type="gramStart"/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appearance 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over</w:t>
      </w:r>
      <w:proofErr w:type="gramEnd"/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40 years ago. I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 1977, 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he 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reaching the junior semifinals with Jeff Tipping and the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y reached the junior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final the next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year</w:t>
      </w:r>
      <w:r w:rsidR="00923DC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</w:p>
    <w:p w:rsidR="00923DC7" w:rsidRDefault="00923DC7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923DC7" w:rsidRDefault="00923DC7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Including this year’s provincial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Seniors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- in total, Peter has made 38 provincial appearances…24 of them in the men’s championship.</w:t>
      </w:r>
    </w:p>
    <w:p w:rsidR="00923DC7" w:rsidRDefault="00923DC7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923DC7" w:rsidRDefault="00923DC7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Along with </w:t>
      </w:r>
      <w:r w:rsidR="00243BD9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that 1978 junior final, he has been the provincial finalist twice at the men’s level and three more times, including the last two years, at the seniors level.</w:t>
      </w: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That makes a total of 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ten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provincial finals – because Peter Nicholls has also won four Manitoba championships.</w:t>
      </w: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He was third for Dave Smith when they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won Manitoba’s Labatt Tankard and then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went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9-2 at the 1994 Brier before losing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semifinal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to Russ Howard.</w:t>
      </w: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He was at second for Dean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Dunstone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when they won the Manitoba Mixed in 2017 and with it the right to compete in the Canadian Mixed last November in Swan River.</w:t>
      </w: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AND he was at second for Randy Neufeld when they won the 2015 &amp; 2016 Manitoba Seniors. That team captured the 2015 Canadian Senior title, the 2016 Canadian Silver Medal and the 2016 World Seniors Silver Medal. As I noted earlier, they have lost the Manitoba final each of the last two years as well.</w:t>
      </w:r>
    </w:p>
    <w:p w:rsidR="00243BD9" w:rsidRDefault="00243BD9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4A38DC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 impressive record indeed.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we recognize 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that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40 years of excellence</w:t>
      </w:r>
      <w:r w:rsidR="00243BD9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 Peter Nicholls’ induction in 2018 into the Manitoba Curling Hall of Fame.</w:t>
      </w:r>
    </w:p>
    <w:p w:rsidR="004A38DC" w:rsidRDefault="004A38DC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**</w:t>
      </w:r>
    </w:p>
    <w:p w:rsidR="00AB175A" w:rsidRDefault="00AB175A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AB175A" w:rsidRDefault="00AB175A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243BD9" w:rsidRDefault="009A1D4B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lastRenderedPageBreak/>
        <w:t>BUILDER: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While we are proud of the national and international on-ice recor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d of Manitoba’s curlers – the Manitoba Curling Hall of Fame also recognizes </w:t>
      </w:r>
      <w:r w:rsidR="004A38D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the leadership provided by Manitobans at the provincial level and often at the national level and beyond.</w:t>
      </w:r>
    </w:p>
    <w:p w:rsidR="004A38DC" w:rsidRPr="00C379C3" w:rsidRDefault="004A38DC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4A38DC" w:rsidRDefault="004A38DC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9A1D4B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Cindy Maddock</w:t>
      </w:r>
      <w:r w:rsidR="009A1D4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‘</w:t>
      </w:r>
      <w:r w:rsidR="00F44604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impressive resume of curling leadership includes 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club lea</w:t>
      </w:r>
      <w:r w:rsidR="00F10A8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dership, championship event leadership, provincial leadership, and national leadership.</w:t>
      </w: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She was Vice President and President of the Morden Ladies Curling Club in the late 1980’s. </w:t>
      </w: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She was involved with the host committees for a Labatt Tankard, a Safeway Select, a Provincial Masters and a Manitoba Scotties between 1988 and 2003.</w:t>
      </w: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From the late ‘90’s as an MLCA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district chair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she became a regional director of the amalgamated MCA in 2000 and then served for a decade as regional director, management committee member, and ultimately Vice President and President in 2009 and 2010.</w:t>
      </w: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Not content to rest there, Cindy was elected to the Board of Governors of Curling Canada and went on to serve a five year term – continuing Manitoba’s tradition of providing leadership at the national level. </w:t>
      </w:r>
      <w:r w:rsidR="00AB175A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 each year of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her national term, Cindy served </w:t>
      </w:r>
      <w:r w:rsidR="00AB175A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as member or chair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of </w:t>
      </w:r>
      <w:r w:rsidR="00AB175A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Finance and Audit </w:t>
      </w:r>
      <w:r w:rsidR="00AB175A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Committee. She served on numerous other committees and was a member of a Constitution Review Committee which contributed to a significant re-write of the Curling Canada By-Laws in 2017.</w:t>
      </w:r>
    </w:p>
    <w:p w:rsidR="00F10A86" w:rsidRDefault="00F10A86" w:rsidP="00C379C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B87B43" w:rsidRPr="00C379C3" w:rsidRDefault="00F10A86" w:rsidP="00AB175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 2012, Cindy Maddock was made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Honourary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Life Member of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CurlManitoba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now, in 2018, she is being inducted as a Builder of our Sport int</w:t>
      </w:r>
      <w:r w:rsidR="00AB5C9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 the Mani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toba Curling Hall of Fame.</w:t>
      </w:r>
    </w:p>
    <w:sectPr w:rsidR="00B87B43" w:rsidRPr="00C37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202"/>
    <w:multiLevelType w:val="hybridMultilevel"/>
    <w:tmpl w:val="5DC0F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9A6"/>
    <w:multiLevelType w:val="hybridMultilevel"/>
    <w:tmpl w:val="465A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3"/>
    <w:rsid w:val="000934EB"/>
    <w:rsid w:val="00146BFB"/>
    <w:rsid w:val="00243BD9"/>
    <w:rsid w:val="0035316E"/>
    <w:rsid w:val="003F4B0D"/>
    <w:rsid w:val="004A38DC"/>
    <w:rsid w:val="004B0D08"/>
    <w:rsid w:val="007D073D"/>
    <w:rsid w:val="007E6FBF"/>
    <w:rsid w:val="00807251"/>
    <w:rsid w:val="00923DC7"/>
    <w:rsid w:val="009A1D4B"/>
    <w:rsid w:val="009C0883"/>
    <w:rsid w:val="00AB175A"/>
    <w:rsid w:val="00AB5C92"/>
    <w:rsid w:val="00B87B43"/>
    <w:rsid w:val="00C379C3"/>
    <w:rsid w:val="00D208A2"/>
    <w:rsid w:val="00D64A99"/>
    <w:rsid w:val="00F10A86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GResbyDesk</dc:creator>
  <cp:lastModifiedBy>GResbyDesk</cp:lastModifiedBy>
  <cp:revision>7</cp:revision>
  <dcterms:created xsi:type="dcterms:W3CDTF">2018-03-14T17:23:00Z</dcterms:created>
  <dcterms:modified xsi:type="dcterms:W3CDTF">2018-03-14T17:34:00Z</dcterms:modified>
</cp:coreProperties>
</file>